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956A3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4MU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Připravuje a hodnotí Cermat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1.1.: text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1.2.: text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lastRenderedPageBreak/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lastRenderedPageBreak/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ze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</w:t>
      </w:r>
      <w:r w:rsidR="005A5136">
        <w:rPr>
          <w:b/>
          <w:color w:val="FF0000"/>
          <w:sz w:val="32"/>
          <w:szCs w:val="32"/>
        </w:rPr>
        <w:t> ODBORNÝCH PŘEDMĚTŮ SKLÁŘSKÝCH</w:t>
      </w:r>
    </w:p>
    <w:p w:rsidR="005A5136" w:rsidRPr="005A5136" w:rsidRDefault="005A5136" w:rsidP="005A5136">
      <w:pPr>
        <w:spacing w:after="200" w:line="276" w:lineRule="auto"/>
        <w:rPr>
          <w:sz w:val="24"/>
          <w:szCs w:val="24"/>
        </w:rPr>
      </w:pPr>
      <w:r w:rsidRPr="005A5136">
        <w:rPr>
          <w:sz w:val="24"/>
          <w:szCs w:val="24"/>
        </w:rPr>
        <w:t>Odborné předměty sklářské (ústní zkouška) – hodnocení známkou 1 – 5 podle kritérií uvedených v klasifikačním řádu. Žák vykoná zkoušku úspěšně, pokud není hodnocen známkou     5 – nedostatečný.</w:t>
      </w:r>
    </w:p>
    <w:p w:rsidR="00217EBC" w:rsidRPr="00217EBC" w:rsidRDefault="005A5136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PROFILOVÁ ZKOUŠKA -</w:t>
      </w:r>
      <w:r w:rsidR="00217EBC">
        <w:rPr>
          <w:b/>
          <w:color w:val="FF0000"/>
          <w:sz w:val="32"/>
          <w:szCs w:val="32"/>
        </w:rPr>
        <w:t> PRAKTICK</w:t>
      </w:r>
      <w:r>
        <w:rPr>
          <w:b/>
          <w:color w:val="FF0000"/>
          <w:sz w:val="32"/>
          <w:szCs w:val="32"/>
        </w:rPr>
        <w:t>Á</w:t>
      </w:r>
      <w:r w:rsidR="00217EB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ZKOUŠKA</w:t>
      </w:r>
    </w:p>
    <w:p w:rsidR="005A5136" w:rsidRPr="005A5136" w:rsidRDefault="005A5136" w:rsidP="005A5136">
      <w:pPr>
        <w:spacing w:after="200" w:line="276" w:lineRule="auto"/>
        <w:rPr>
          <w:sz w:val="24"/>
          <w:szCs w:val="24"/>
        </w:rPr>
      </w:pPr>
      <w:r w:rsidRPr="005A5136">
        <w:rPr>
          <w:sz w:val="24"/>
          <w:szCs w:val="24"/>
        </w:rPr>
        <w:t xml:space="preserve">Praktická zkouška – hodnocení úkolů v maturitní zkoušce bude stanoveno známkou 1-5 dle kvality řemeslného a výtvarného provedení práce a jejího verbálního obhájení. Zkouška bude vykonána úspěšně, pokud student nebude hodnocen známkou 5 - nedostatečný   </w:t>
      </w:r>
    </w:p>
    <w:p w:rsidR="00041A36" w:rsidRDefault="00041A36" w:rsidP="00041A36"/>
    <w:p w:rsidR="00EA2090" w:rsidRDefault="00EA2090" w:rsidP="00EA2090">
      <w:pPr>
        <w:pStyle w:val="Prosttext"/>
        <w:rPr>
          <w:b/>
        </w:rPr>
      </w:pPr>
      <w:bookmarkStart w:id="0" w:name="_Hlk98751250"/>
      <w:r w:rsidRPr="00DC10CC">
        <w:rPr>
          <w:b/>
        </w:rPr>
        <w:t>Hodnocení žáků s</w:t>
      </w:r>
      <w:r>
        <w:rPr>
          <w:b/>
        </w:rPr>
        <w:t> </w:t>
      </w:r>
      <w:r w:rsidRPr="00DC10CC">
        <w:rPr>
          <w:b/>
        </w:rPr>
        <w:t>PUP</w:t>
      </w:r>
    </w:p>
    <w:p w:rsidR="00EA2090" w:rsidRPr="00DC10CC" w:rsidRDefault="00EA2090" w:rsidP="00EA2090">
      <w:pPr>
        <w:pStyle w:val="Prosttext"/>
        <w:rPr>
          <w:b/>
        </w:rPr>
      </w:pPr>
    </w:p>
    <w:p w:rsidR="00EA2090" w:rsidRDefault="00EA2090" w:rsidP="00EA2090">
      <w:pPr>
        <w:pStyle w:val="Prosttext"/>
      </w:pPr>
      <w:r>
        <w:t xml:space="preserve">U žáků s přiznaným uzpůsobením podmínek pro konání maturitní zkoušky (dále jen PUP MZ) vychází hodnocení profilové části konání maturitní zkoušky (dále jen MZ) z doporučení školských pedagogických zařízení (dále jen ŠPZ). </w:t>
      </w:r>
    </w:p>
    <w:p w:rsidR="00EA2090" w:rsidRDefault="00EA2090" w:rsidP="00EA2090">
      <w:pPr>
        <w:pStyle w:val="Prosttext"/>
      </w:pPr>
    </w:p>
    <w:p w:rsidR="00EA2090" w:rsidRDefault="00EA2090" w:rsidP="00EA2090">
      <w:pPr>
        <w:pStyle w:val="Prosttext"/>
        <w:numPr>
          <w:ilvl w:val="0"/>
          <w:numId w:val="8"/>
        </w:numPr>
      </w:pPr>
      <w:r>
        <w:t xml:space="preserve">Navýšení časového limitu pro konání profilové části MZ dle doporučení ŠPZ. </w:t>
      </w:r>
    </w:p>
    <w:p w:rsidR="00EA2090" w:rsidRDefault="00EA2090" w:rsidP="00EA2090">
      <w:pPr>
        <w:pStyle w:val="Prosttext"/>
        <w:numPr>
          <w:ilvl w:val="0"/>
          <w:numId w:val="8"/>
        </w:numPr>
      </w:pPr>
      <w:r>
        <w:t>Uzpůsobené podmínky prostředí a pomůcek pro konání profilové části MZ dle doporučení ŠPZ.</w:t>
      </w:r>
    </w:p>
    <w:p w:rsidR="00EA2090" w:rsidRDefault="00EA2090" w:rsidP="00EA2090">
      <w:pPr>
        <w:pStyle w:val="Prosttext"/>
        <w:numPr>
          <w:ilvl w:val="0"/>
          <w:numId w:val="8"/>
        </w:numPr>
      </w:pPr>
      <w:r>
        <w:t xml:space="preserve">Profilová část MZ, resp. písemná práce musí splňovat kritéria jako u intaktních žáků a řídí se stejným bodovým hodnocením. </w:t>
      </w:r>
    </w:p>
    <w:p w:rsidR="00EA2090" w:rsidRDefault="00EA2090" w:rsidP="00EA2090">
      <w:pPr>
        <w:pStyle w:val="Prosttext"/>
        <w:numPr>
          <w:ilvl w:val="0"/>
          <w:numId w:val="8"/>
        </w:numPr>
      </w:pPr>
      <w:r>
        <w:t xml:space="preserve">U hodnocení kritéria pravopisu v písemných pracích se žákům s PUP MZ přičítá 1 bod. </w:t>
      </w:r>
    </w:p>
    <w:p w:rsidR="00EA2090" w:rsidRDefault="00EA2090" w:rsidP="00EA2090">
      <w:pPr>
        <w:pStyle w:val="Prosttext"/>
        <w:ind w:firstLine="708"/>
      </w:pPr>
      <w:r>
        <w:t xml:space="preserve">Pokud žák s PUP MZ získá plný počet bodů, žádný se už nepřičítá. </w:t>
      </w:r>
    </w:p>
    <w:p w:rsidR="00041A36" w:rsidRDefault="00041A36" w:rsidP="00041A36">
      <w:bookmarkStart w:id="1" w:name="_GoBack"/>
      <w:bookmarkEnd w:id="0"/>
      <w:bookmarkEnd w:id="1"/>
    </w:p>
    <w:p w:rsidR="00041A36" w:rsidRPr="00F20102" w:rsidRDefault="00041A36" w:rsidP="00401980">
      <w:pPr>
        <w:rPr>
          <w:rFonts w:ascii="Times New Roman" w:hAnsi="Times New Roman" w:cs="Times New Roman"/>
          <w:sz w:val="24"/>
          <w:szCs w:val="24"/>
        </w:rPr>
      </w:pP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</w:p>
    <w:p w:rsidR="005F2DDC" w:rsidRDefault="005F2DDC"/>
    <w:sectPr w:rsidR="005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A614DD"/>
    <w:multiLevelType w:val="hybridMultilevel"/>
    <w:tmpl w:val="FAEA6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80"/>
    <w:rsid w:val="00041A36"/>
    <w:rsid w:val="00217EBC"/>
    <w:rsid w:val="00274F12"/>
    <w:rsid w:val="00401980"/>
    <w:rsid w:val="005A5136"/>
    <w:rsid w:val="005F2DDC"/>
    <w:rsid w:val="006E1BC0"/>
    <w:rsid w:val="00757804"/>
    <w:rsid w:val="007B61D0"/>
    <w:rsid w:val="0089131F"/>
    <w:rsid w:val="00956A33"/>
    <w:rsid w:val="00D55AC5"/>
    <w:rsid w:val="00DE2E26"/>
    <w:rsid w:val="00E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  <w:style w:type="paragraph" w:styleId="Prosttext">
    <w:name w:val="Plain Text"/>
    <w:basedOn w:val="Normln"/>
    <w:link w:val="ProsttextChar"/>
    <w:uiPriority w:val="99"/>
    <w:semiHidden/>
    <w:unhideWhenUsed/>
    <w:rsid w:val="00EA209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20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3</cp:revision>
  <cp:lastPrinted>2020-11-25T07:13:00Z</cp:lastPrinted>
  <dcterms:created xsi:type="dcterms:W3CDTF">2022-11-30T10:02:00Z</dcterms:created>
  <dcterms:modified xsi:type="dcterms:W3CDTF">2022-11-30T10:03:00Z</dcterms:modified>
</cp:coreProperties>
</file>