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F2" w:rsidRPr="0040709C" w:rsidRDefault="00953DF2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</w:rPr>
      </w:pPr>
    </w:p>
    <w:p w:rsidR="0040709C" w:rsidRP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 xml:space="preserve">MATURITNÍ OKRUHY </w:t>
      </w:r>
      <w:r w:rsidR="006E7F72">
        <w:rPr>
          <w:rFonts w:cstheme="minorHAnsi"/>
          <w:b/>
          <w:color w:val="FF0000"/>
          <w:sz w:val="32"/>
          <w:szCs w:val="32"/>
        </w:rPr>
        <w:t>2N</w:t>
      </w:r>
      <w:r w:rsidRPr="0040709C">
        <w:rPr>
          <w:rFonts w:cstheme="minorHAnsi"/>
          <w:b/>
          <w:color w:val="FF0000"/>
          <w:sz w:val="32"/>
          <w:szCs w:val="32"/>
        </w:rPr>
        <w:t xml:space="preserve"> - ANGLICKÝ JAZYK 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My family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 xml:space="preserve"> Hobbies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 xml:space="preserve"> My hometown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 xml:space="preserve"> Sports and Games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Holidays and Festivals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Environment and weather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 xml:space="preserve"> Education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Czech Republic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Prague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USA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the UK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 xml:space="preserve"> Australia and New Zealand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Canada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London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Shopping, clothes, fashion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Food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Transport and Travelling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Housing and Living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Mass Media</w:t>
      </w:r>
    </w:p>
    <w:p w:rsidR="00742946" w:rsidRPr="00742946" w:rsidRDefault="00742946" w:rsidP="0074294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Culture life</w:t>
      </w:r>
    </w:p>
    <w:p w:rsidR="0040709C" w:rsidRPr="0040709C" w:rsidRDefault="0040709C" w:rsidP="0040709C">
      <w:pPr>
        <w:spacing w:line="240" w:lineRule="auto"/>
        <w:rPr>
          <w:rFonts w:cstheme="minorHAnsi"/>
        </w:rPr>
      </w:pPr>
      <w:bookmarkStart w:id="0" w:name="_GoBack"/>
      <w:bookmarkEnd w:id="0"/>
    </w:p>
    <w:p w:rsidR="0040709C" w:rsidRP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 xml:space="preserve">MATURITNÍ OKRUHY  </w:t>
      </w:r>
      <w:r w:rsidR="006E7F72">
        <w:rPr>
          <w:rFonts w:cstheme="minorHAnsi"/>
          <w:b/>
          <w:color w:val="FF0000"/>
          <w:sz w:val="32"/>
          <w:szCs w:val="32"/>
        </w:rPr>
        <w:t xml:space="preserve">2N </w:t>
      </w:r>
      <w:r w:rsidRPr="0040709C">
        <w:rPr>
          <w:rFonts w:cstheme="minorHAnsi"/>
          <w:b/>
          <w:color w:val="FF0000"/>
          <w:sz w:val="32"/>
          <w:szCs w:val="32"/>
        </w:rPr>
        <w:t>-   NĚMECKÝ JAZYK</w:t>
      </w:r>
    </w:p>
    <w:p w:rsidR="0040709C" w:rsidRPr="00742946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742946">
        <w:rPr>
          <w:rFonts w:cstheme="minorHAnsi"/>
        </w:rPr>
        <w:t>Persönliche Identifikation. Vorstellungsgespräch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Feste und Bräuche. Elektronische Warenbestellung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Wohnen. Haushaltsgeld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Deutschland. Berlin. Formular – Aufenthaltsanzeige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Alltagsleben. Internet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Tschechien. Prag. Warenbeförderung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Ausbildung. Lebenslauf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Sport. Angebot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Kultur. Bestellung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Freizeit und Unterhaltung – Hobbys. Statistik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Leben in der heutigen Gesellschaft. Umfrage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Reisen – Urlaub. Nachfrage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Verkehrsmittel. Lieferantensuche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Gesundheit. Auskunftsersuchen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Ernährung. Produktwerbung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Wetter und Jahreszeiten. Umweltfreundliches Einkaufen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Einkaufen und Lebensstil. Einkaufsliste – Kostenberechnung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Arbeit und Beruf. Handelsbrief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Moderne Kommunikationsmittel. Produktpräsentation</w:t>
      </w:r>
    </w:p>
    <w:p w:rsidR="0040709C" w:rsidRPr="0040709C" w:rsidRDefault="0040709C" w:rsidP="00742946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  <w:r w:rsidRPr="0040709C">
        <w:rPr>
          <w:rFonts w:cstheme="minorHAnsi"/>
        </w:rPr>
        <w:t>Dienstleistungen. Reservierung</w:t>
      </w:r>
    </w:p>
    <w:p w:rsidR="0040709C" w:rsidRPr="0040709C" w:rsidRDefault="0040709C" w:rsidP="0040709C">
      <w:pPr>
        <w:spacing w:line="240" w:lineRule="auto"/>
        <w:rPr>
          <w:rFonts w:cstheme="minorHAnsi"/>
          <w:color w:val="FF0000"/>
        </w:rPr>
      </w:pPr>
    </w:p>
    <w:p w:rsidR="0040709C" w:rsidRPr="0040709C" w:rsidRDefault="0040709C" w:rsidP="0040709C">
      <w:pPr>
        <w:spacing w:line="240" w:lineRule="auto"/>
        <w:rPr>
          <w:rFonts w:cstheme="minorHAnsi"/>
          <w:color w:val="FF0000"/>
        </w:rPr>
      </w:pPr>
    </w:p>
    <w:p w:rsidR="0040709C" w:rsidRPr="0040709C" w:rsidRDefault="0040709C" w:rsidP="0040709C">
      <w:pPr>
        <w:spacing w:line="240" w:lineRule="auto"/>
        <w:rPr>
          <w:rFonts w:cstheme="minorHAnsi"/>
          <w:b/>
          <w:color w:val="FF0000"/>
          <w:sz w:val="32"/>
          <w:szCs w:val="32"/>
        </w:rPr>
      </w:pPr>
      <w:r w:rsidRPr="0040709C">
        <w:rPr>
          <w:rFonts w:cstheme="minorHAnsi"/>
          <w:b/>
          <w:color w:val="FF0000"/>
          <w:sz w:val="32"/>
          <w:szCs w:val="32"/>
        </w:rPr>
        <w:t xml:space="preserve">MATURITNÍ OKRUHY </w:t>
      </w:r>
      <w:r w:rsidR="006E7F72">
        <w:rPr>
          <w:rFonts w:cstheme="minorHAnsi"/>
          <w:b/>
          <w:color w:val="FF0000"/>
          <w:sz w:val="32"/>
          <w:szCs w:val="32"/>
        </w:rPr>
        <w:t xml:space="preserve">2N </w:t>
      </w:r>
      <w:r w:rsidRPr="0040709C">
        <w:rPr>
          <w:rFonts w:cstheme="minorHAnsi"/>
          <w:b/>
          <w:color w:val="FF0000"/>
          <w:sz w:val="32"/>
          <w:szCs w:val="32"/>
        </w:rPr>
        <w:t>–</w:t>
      </w:r>
      <w:r>
        <w:rPr>
          <w:rFonts w:cstheme="minorHAnsi"/>
          <w:b/>
          <w:color w:val="FF0000"/>
          <w:sz w:val="32"/>
          <w:szCs w:val="32"/>
        </w:rPr>
        <w:t xml:space="preserve"> EKONOMIKA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Dlouhodobý majetek, odpisy dlouhodobého majetku.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Oběžný majetek.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Pracovní poměr.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Odměňování zaměstnanců.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Sociální zabezpečení.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Živnostenské podnikání.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Podnik.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Obchodní společnosti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Financování podniku a investiční činnost.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Daně.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Platební styk.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Trh a tržní mechanismus.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Zdravotní pojištění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Národní hospodářství.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Cena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Zahraniční obchod.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Personální činnosti.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Marketing.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Základní pojmy.</w:t>
      </w:r>
    </w:p>
    <w:p w:rsidR="00797A0C" w:rsidRPr="00761BC2" w:rsidRDefault="00797A0C" w:rsidP="00797A0C">
      <w:pPr>
        <w:pStyle w:val="Odstavecseseznamem"/>
        <w:numPr>
          <w:ilvl w:val="0"/>
          <w:numId w:val="2"/>
        </w:numPr>
        <w:spacing w:after="200" w:line="276" w:lineRule="auto"/>
      </w:pPr>
      <w:r w:rsidRPr="00761BC2">
        <w:t>Management.</w:t>
      </w:r>
    </w:p>
    <w:p w:rsidR="00C6125F" w:rsidRPr="00ED7010" w:rsidRDefault="00C6125F" w:rsidP="00C6125F">
      <w:pPr>
        <w:spacing w:line="240" w:lineRule="auto"/>
        <w:rPr>
          <w:rFonts w:cstheme="minorHAnsi"/>
        </w:rPr>
      </w:pPr>
      <w:r w:rsidRPr="00ED7010">
        <w:rPr>
          <w:rFonts w:cstheme="minorHAnsi"/>
        </w:rPr>
        <w:t xml:space="preserve">       </w:t>
      </w:r>
    </w:p>
    <w:p w:rsidR="00C6125F" w:rsidRPr="00ED7010" w:rsidRDefault="00C6125F" w:rsidP="00C6125F">
      <w:pPr>
        <w:spacing w:line="240" w:lineRule="auto"/>
        <w:rPr>
          <w:rFonts w:cstheme="minorHAnsi"/>
        </w:rPr>
      </w:pPr>
      <w:r w:rsidRPr="00ED7010">
        <w:rPr>
          <w:rFonts w:cstheme="minorHAnsi"/>
        </w:rPr>
        <w:tab/>
      </w:r>
    </w:p>
    <w:sectPr w:rsidR="00C6125F" w:rsidRPr="00ED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D01"/>
    <w:multiLevelType w:val="hybridMultilevel"/>
    <w:tmpl w:val="8A985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CB8"/>
    <w:multiLevelType w:val="hybridMultilevel"/>
    <w:tmpl w:val="53E27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6178"/>
    <w:multiLevelType w:val="multilevel"/>
    <w:tmpl w:val="65B40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965A12"/>
    <w:multiLevelType w:val="hybridMultilevel"/>
    <w:tmpl w:val="81286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1B19"/>
    <w:multiLevelType w:val="hybridMultilevel"/>
    <w:tmpl w:val="27E6F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B1D24"/>
    <w:multiLevelType w:val="hybridMultilevel"/>
    <w:tmpl w:val="65B43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21FC5"/>
    <w:multiLevelType w:val="hybridMultilevel"/>
    <w:tmpl w:val="2166C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73A4B"/>
    <w:multiLevelType w:val="hybridMultilevel"/>
    <w:tmpl w:val="E0665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C"/>
    <w:rsid w:val="000604AE"/>
    <w:rsid w:val="0040709C"/>
    <w:rsid w:val="006E7F72"/>
    <w:rsid w:val="00742946"/>
    <w:rsid w:val="00797A0C"/>
    <w:rsid w:val="00953DF2"/>
    <w:rsid w:val="00C00E01"/>
    <w:rsid w:val="00C6125F"/>
    <w:rsid w:val="00CA2601"/>
    <w:rsid w:val="00D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4748"/>
  <w15:chartTrackingRefBased/>
  <w15:docId w15:val="{79C0FA64-0633-4023-B0C9-2E139A44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Linhartová</dc:creator>
  <cp:keywords/>
  <dc:description/>
  <cp:lastModifiedBy>Zuzana Linhartová</cp:lastModifiedBy>
  <cp:revision>7</cp:revision>
  <dcterms:created xsi:type="dcterms:W3CDTF">2020-12-15T13:49:00Z</dcterms:created>
  <dcterms:modified xsi:type="dcterms:W3CDTF">2022-11-29T12:28:00Z</dcterms:modified>
</cp:coreProperties>
</file>